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015" w14:textId="77777777" w:rsidR="00DA5235" w:rsidRDefault="00992512" w:rsidP="00DA5235">
      <w:pPr>
        <w:spacing w:before="120" w:after="0"/>
        <w:jc w:val="center"/>
        <w:rPr>
          <w:b/>
          <w:bCs/>
        </w:rPr>
      </w:pPr>
      <w:r w:rsidRPr="00A53847">
        <w:rPr>
          <w:b/>
          <w:bCs/>
        </w:rPr>
        <w:t>TYDZIEŃ</w:t>
      </w:r>
    </w:p>
    <w:p w14:paraId="28DE5F86" w14:textId="387B1878" w:rsidR="005A0F5B" w:rsidRPr="00A53847" w:rsidRDefault="00687190" w:rsidP="00DA5235">
      <w:pPr>
        <w:spacing w:before="120" w:after="0"/>
        <w:jc w:val="center"/>
        <w:rPr>
          <w:b/>
          <w:bCs/>
        </w:rPr>
      </w:pPr>
      <w:r>
        <w:rPr>
          <w:b/>
          <w:bCs/>
        </w:rPr>
        <w:t>o</w:t>
      </w:r>
      <w:r w:rsidR="004F6F27">
        <w:rPr>
          <w:b/>
          <w:bCs/>
        </w:rPr>
        <w:t xml:space="preserve"> budowaniu relacji</w:t>
      </w:r>
    </w:p>
    <w:p w14:paraId="6CFDC94D" w14:textId="7DBE3412" w:rsidR="00DA5235" w:rsidRDefault="00DA5235" w:rsidP="00DA5235">
      <w:pPr>
        <w:spacing w:before="120" w:after="0"/>
      </w:pPr>
      <w:r>
        <w:t>Materiały</w:t>
      </w:r>
      <w:r w:rsidR="002E3401">
        <w:t>, bank dobrych praktyk</w:t>
      </w:r>
      <w:r w:rsidR="004F6F27">
        <w:t xml:space="preserve"> dla przedszkoli</w:t>
      </w:r>
      <w:r w:rsidR="000510CE">
        <w:t xml:space="preserve"> </w:t>
      </w:r>
      <w:r w:rsidR="00634FC4">
        <w:t xml:space="preserve">– cz. </w:t>
      </w:r>
      <w:r w:rsidR="0097178C"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3B9C" w:rsidRPr="002E3401" w14:paraId="190E12AD" w14:textId="77777777" w:rsidTr="006D3B9C">
        <w:tc>
          <w:tcPr>
            <w:tcW w:w="9062" w:type="dxa"/>
            <w:shd w:val="clear" w:color="auto" w:fill="156082" w:themeFill="accent1"/>
          </w:tcPr>
          <w:p w14:paraId="096C4134" w14:textId="28CD8023" w:rsidR="00DA5235" w:rsidRPr="002E3401" w:rsidRDefault="006D3B9C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dla nauczycieli </w:t>
            </w:r>
          </w:p>
        </w:tc>
      </w:tr>
      <w:tr w:rsidR="006D3B9C" w:rsidRPr="002E3401" w14:paraId="5BF84846" w14:textId="77777777" w:rsidTr="00650CEA">
        <w:tc>
          <w:tcPr>
            <w:tcW w:w="9062" w:type="dxa"/>
          </w:tcPr>
          <w:p w14:paraId="31AB5A41" w14:textId="7AC3E764" w:rsidR="006D3B9C" w:rsidRDefault="0097178C" w:rsidP="006D3B9C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CBF24EC" w14:textId="51C073D5" w:rsidR="0097178C" w:rsidRPr="002E3401" w:rsidRDefault="0097178C" w:rsidP="006D3B9C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8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6D3B9C" w:rsidRPr="002E3401" w14:paraId="6B43A09A" w14:textId="77777777" w:rsidTr="00650CEA">
        <w:tc>
          <w:tcPr>
            <w:tcW w:w="9062" w:type="dxa"/>
          </w:tcPr>
          <w:p w14:paraId="292B0D43" w14:textId="77777777" w:rsidR="005A7322" w:rsidRDefault="005A7322" w:rsidP="005A7322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Standardy ochrony małoletnich </w:t>
            </w:r>
          </w:p>
          <w:p w14:paraId="73A89DB3" w14:textId="77777777" w:rsidR="005A7322" w:rsidRDefault="005A7322" w:rsidP="005A7322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hyperlink r:id="rId9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https://www.gov.pl/web/sprawiedliwosc/standardy-ochrony-maloletnich---wytyczne</w:t>
              </w:r>
            </w:hyperlink>
          </w:p>
          <w:p w14:paraId="7D5CC6CD" w14:textId="26B6DE7B" w:rsidR="006D3B9C" w:rsidRPr="002E3401" w:rsidRDefault="005A7322" w:rsidP="005A732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0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https://www.gov.pl/web/sprawiedliwosc/pytania-do-ustawy-o-ochronie-dzieci2</w:t>
              </w:r>
            </w:hyperlink>
          </w:p>
        </w:tc>
      </w:tr>
      <w:tr w:rsidR="006D3B9C" w:rsidRPr="002E3401" w14:paraId="02956191" w14:textId="77777777" w:rsidTr="006D3B9C">
        <w:tc>
          <w:tcPr>
            <w:tcW w:w="9062" w:type="dxa"/>
            <w:shd w:val="clear" w:color="auto" w:fill="156082" w:themeFill="accent1"/>
          </w:tcPr>
          <w:p w14:paraId="15B602C8" w14:textId="556B4564" w:rsidR="006D3B9C" w:rsidRPr="002E3401" w:rsidRDefault="006D3B9C" w:rsidP="006D3B9C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Dla rodziców</w:t>
            </w:r>
          </w:p>
        </w:tc>
      </w:tr>
      <w:tr w:rsidR="00FC0BF8" w:rsidRPr="002E3401" w14:paraId="46FB2518" w14:textId="77777777" w:rsidTr="00FC0BF8">
        <w:tc>
          <w:tcPr>
            <w:tcW w:w="9062" w:type="dxa"/>
          </w:tcPr>
          <w:p w14:paraId="280A8D1A" w14:textId="77777777" w:rsidR="0097178C" w:rsidRDefault="0097178C" w:rsidP="0097178C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93D127D" w14:textId="37D3EE05" w:rsidR="00FC0BF8" w:rsidRPr="002E3401" w:rsidRDefault="0097178C" w:rsidP="0097178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1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7B1541" w:rsidRPr="007B1541" w14:paraId="553B6350" w14:textId="77777777" w:rsidTr="007B1541">
        <w:tc>
          <w:tcPr>
            <w:tcW w:w="9062" w:type="dxa"/>
            <w:shd w:val="clear" w:color="auto" w:fill="156082" w:themeFill="accent1"/>
          </w:tcPr>
          <w:p w14:paraId="491C1416" w14:textId="3BF23E0E" w:rsidR="007B1541" w:rsidRPr="007B1541" w:rsidRDefault="007B1541" w:rsidP="006C28AE">
            <w:pPr>
              <w:spacing w:before="120"/>
              <w:jc w:val="both"/>
              <w:rPr>
                <w:rFonts w:ascii="Lato" w:hAnsi="Lato" w:cs="Arial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 w:cs="Arial"/>
                <w:color w:val="FFFFFF" w:themeColor="background1"/>
                <w:sz w:val="20"/>
                <w:szCs w:val="20"/>
              </w:rPr>
              <w:t>Załączniki</w:t>
            </w:r>
          </w:p>
        </w:tc>
      </w:tr>
      <w:tr w:rsidR="001B3E16" w:rsidRPr="007B1541" w14:paraId="6953763B" w14:textId="77777777" w:rsidTr="003B4413">
        <w:tc>
          <w:tcPr>
            <w:tcW w:w="9062" w:type="dxa"/>
            <w:shd w:val="clear" w:color="auto" w:fill="FFFFFF" w:themeFill="background1"/>
          </w:tcPr>
          <w:p w14:paraId="28C6AFD0" w14:textId="15C73FE3" w:rsidR="001B3E16" w:rsidRDefault="006479CF" w:rsidP="001B3E16">
            <w:pPr>
              <w:spacing w:before="120"/>
              <w:jc w:val="both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Załącznik nr 42, Scenariusz zajęć „ W ławicy ryb”, przedszkole, uczniowie klas I-III,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materiały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Ewa Baranowska-Jojko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Dagmara Budzbon-Szymańska</w:t>
            </w:r>
          </w:p>
        </w:tc>
      </w:tr>
    </w:tbl>
    <w:p w14:paraId="7FDD126B" w14:textId="77777777" w:rsidR="0037161B" w:rsidRPr="0037161B" w:rsidRDefault="0037161B" w:rsidP="00DA5235">
      <w:pPr>
        <w:shd w:val="clear" w:color="auto" w:fill="FFFFFF"/>
        <w:spacing w:before="120" w:after="0" w:line="240" w:lineRule="auto"/>
        <w:jc w:val="both"/>
        <w:outlineLvl w:val="0"/>
        <w:rPr>
          <w:rFonts w:ascii="Lato" w:eastAsia="Times New Roman" w:hAnsi="Lato" w:cs="Times New Roman"/>
          <w:color w:val="1B1B1B"/>
          <w:kern w:val="36"/>
          <w:sz w:val="22"/>
          <w:szCs w:val="22"/>
          <w:lang w:eastAsia="pl-PL"/>
          <w14:ligatures w14:val="none"/>
        </w:rPr>
      </w:pPr>
    </w:p>
    <w:sectPr w:rsidR="0037161B" w:rsidRPr="0037161B" w:rsidSect="001B3E16">
      <w:pgSz w:w="11906" w:h="16838"/>
      <w:pgMar w:top="1417" w:right="1417" w:bottom="1135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AB4A" w14:textId="77777777" w:rsidR="003F6BC4" w:rsidRDefault="003F6BC4" w:rsidP="001B3E16">
      <w:pPr>
        <w:spacing w:after="0" w:line="240" w:lineRule="auto"/>
      </w:pPr>
      <w:r>
        <w:separator/>
      </w:r>
    </w:p>
  </w:endnote>
  <w:endnote w:type="continuationSeparator" w:id="0">
    <w:p w14:paraId="26C1ADFD" w14:textId="77777777" w:rsidR="003F6BC4" w:rsidRDefault="003F6BC4" w:rsidP="001B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6C9C0" w14:textId="77777777" w:rsidR="003F6BC4" w:rsidRDefault="003F6BC4" w:rsidP="001B3E16">
      <w:pPr>
        <w:spacing w:after="0" w:line="240" w:lineRule="auto"/>
      </w:pPr>
      <w:r>
        <w:separator/>
      </w:r>
    </w:p>
  </w:footnote>
  <w:footnote w:type="continuationSeparator" w:id="0">
    <w:p w14:paraId="21C42EE1" w14:textId="77777777" w:rsidR="003F6BC4" w:rsidRDefault="003F6BC4" w:rsidP="001B3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0C4"/>
    <w:multiLevelType w:val="hybridMultilevel"/>
    <w:tmpl w:val="C86C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341E1"/>
    <w:multiLevelType w:val="hybridMultilevel"/>
    <w:tmpl w:val="BFD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9D"/>
    <w:multiLevelType w:val="hybridMultilevel"/>
    <w:tmpl w:val="BFDC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07F4"/>
    <w:multiLevelType w:val="hybridMultilevel"/>
    <w:tmpl w:val="C60AE13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89743D0"/>
    <w:multiLevelType w:val="multilevel"/>
    <w:tmpl w:val="A68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8331E"/>
    <w:multiLevelType w:val="hybridMultilevel"/>
    <w:tmpl w:val="77CE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9448F"/>
    <w:multiLevelType w:val="hybridMultilevel"/>
    <w:tmpl w:val="E0F82D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E039A"/>
    <w:multiLevelType w:val="hybridMultilevel"/>
    <w:tmpl w:val="A746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2054F"/>
    <w:multiLevelType w:val="hybridMultilevel"/>
    <w:tmpl w:val="BA225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895244">
    <w:abstractNumId w:val="2"/>
  </w:num>
  <w:num w:numId="2" w16cid:durableId="1857690711">
    <w:abstractNumId w:val="7"/>
  </w:num>
  <w:num w:numId="3" w16cid:durableId="1987852457">
    <w:abstractNumId w:val="8"/>
  </w:num>
  <w:num w:numId="4" w16cid:durableId="2010669916">
    <w:abstractNumId w:val="4"/>
  </w:num>
  <w:num w:numId="5" w16cid:durableId="1931307735">
    <w:abstractNumId w:val="3"/>
  </w:num>
  <w:num w:numId="6" w16cid:durableId="2083335334">
    <w:abstractNumId w:val="5"/>
  </w:num>
  <w:num w:numId="7" w16cid:durableId="1542205936">
    <w:abstractNumId w:val="0"/>
  </w:num>
  <w:num w:numId="8" w16cid:durableId="221142424">
    <w:abstractNumId w:val="6"/>
  </w:num>
  <w:num w:numId="9" w16cid:durableId="149464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12"/>
    <w:rsid w:val="00016193"/>
    <w:rsid w:val="000510CE"/>
    <w:rsid w:val="000537A2"/>
    <w:rsid w:val="00073736"/>
    <w:rsid w:val="000E02AC"/>
    <w:rsid w:val="00100E21"/>
    <w:rsid w:val="00151191"/>
    <w:rsid w:val="00184EDE"/>
    <w:rsid w:val="001B3E16"/>
    <w:rsid w:val="001C4A85"/>
    <w:rsid w:val="00204D88"/>
    <w:rsid w:val="00213E73"/>
    <w:rsid w:val="00231192"/>
    <w:rsid w:val="00237C88"/>
    <w:rsid w:val="0025369B"/>
    <w:rsid w:val="002713FC"/>
    <w:rsid w:val="002E3401"/>
    <w:rsid w:val="002F06AC"/>
    <w:rsid w:val="00301EFC"/>
    <w:rsid w:val="00365761"/>
    <w:rsid w:val="0037161B"/>
    <w:rsid w:val="003B4413"/>
    <w:rsid w:val="003C79F9"/>
    <w:rsid w:val="003F6BC4"/>
    <w:rsid w:val="0040019C"/>
    <w:rsid w:val="00415C98"/>
    <w:rsid w:val="00495FED"/>
    <w:rsid w:val="00496B63"/>
    <w:rsid w:val="004F6F27"/>
    <w:rsid w:val="0051269D"/>
    <w:rsid w:val="00537999"/>
    <w:rsid w:val="005711BD"/>
    <w:rsid w:val="005A0F5B"/>
    <w:rsid w:val="005A7322"/>
    <w:rsid w:val="005B7CA0"/>
    <w:rsid w:val="005D3424"/>
    <w:rsid w:val="005E5E37"/>
    <w:rsid w:val="00634FC4"/>
    <w:rsid w:val="006479CF"/>
    <w:rsid w:val="00670B0B"/>
    <w:rsid w:val="006806BF"/>
    <w:rsid w:val="00686A11"/>
    <w:rsid w:val="00687190"/>
    <w:rsid w:val="00692BE1"/>
    <w:rsid w:val="006C28AE"/>
    <w:rsid w:val="006D2BAF"/>
    <w:rsid w:val="006D3B9C"/>
    <w:rsid w:val="006E5587"/>
    <w:rsid w:val="0079524B"/>
    <w:rsid w:val="007B1541"/>
    <w:rsid w:val="007C6CBC"/>
    <w:rsid w:val="00827B67"/>
    <w:rsid w:val="00834C7C"/>
    <w:rsid w:val="008374E5"/>
    <w:rsid w:val="00863B91"/>
    <w:rsid w:val="0086460D"/>
    <w:rsid w:val="008B0CF7"/>
    <w:rsid w:val="008C79BC"/>
    <w:rsid w:val="00900BDD"/>
    <w:rsid w:val="0092243F"/>
    <w:rsid w:val="0097178C"/>
    <w:rsid w:val="00992512"/>
    <w:rsid w:val="00992A4F"/>
    <w:rsid w:val="009B5F26"/>
    <w:rsid w:val="009F677C"/>
    <w:rsid w:val="009F70E9"/>
    <w:rsid w:val="00A53847"/>
    <w:rsid w:val="00B41982"/>
    <w:rsid w:val="00C11831"/>
    <w:rsid w:val="00C3019F"/>
    <w:rsid w:val="00C43289"/>
    <w:rsid w:val="00C67245"/>
    <w:rsid w:val="00CF2EBE"/>
    <w:rsid w:val="00D3093F"/>
    <w:rsid w:val="00D64F20"/>
    <w:rsid w:val="00DA5235"/>
    <w:rsid w:val="00DD117F"/>
    <w:rsid w:val="00E63419"/>
    <w:rsid w:val="00EA3650"/>
    <w:rsid w:val="00F96A3D"/>
    <w:rsid w:val="00FA0BD0"/>
    <w:rsid w:val="00FA6895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D4CA3"/>
  <w15:chartTrackingRefBased/>
  <w15:docId w15:val="{2AD10747-9904-4D98-92A0-C3A43AE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5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37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7A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537A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C79BC"/>
    <w:rPr>
      <w:color w:val="96607D" w:themeColor="followedHyperlink"/>
      <w:u w:val="single"/>
    </w:rPr>
  </w:style>
  <w:style w:type="table" w:styleId="Tabela-Siatka">
    <w:name w:val="Table Grid"/>
    <w:basedOn w:val="Standardowy"/>
    <w:uiPriority w:val="39"/>
    <w:rsid w:val="00DA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E16"/>
  </w:style>
  <w:style w:type="paragraph" w:styleId="Stopka">
    <w:name w:val="footer"/>
    <w:basedOn w:val="Normalny"/>
    <w:link w:val="StopkaZnak"/>
    <w:uiPriority w:val="99"/>
    <w:unhideWhenUsed/>
    <w:rsid w:val="001B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dki.fdd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dki.fdd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sprawiedliwosc/pytania-do-ustawy-o-ochronie-dzieci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sprawiedliwosc/standardy-ochrony-maloletnich---wy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02D9-4966-4B78-88D1-7ED8712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Stec Ewelina</cp:lastModifiedBy>
  <cp:revision>5</cp:revision>
  <dcterms:created xsi:type="dcterms:W3CDTF">2025-09-18T10:01:00Z</dcterms:created>
  <dcterms:modified xsi:type="dcterms:W3CDTF">2025-09-22T07:44:00Z</dcterms:modified>
</cp:coreProperties>
</file>